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C12975" w:rsidRDefault="00AE4DC7" w:rsidP="00AE4DC7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C1297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КОНСУЛЬТАЦИЯ: выплаты по уходу за нетрудоспособными гражданами, детьми-инвалидами и инвалидами с детства </w:t>
      </w:r>
      <w:r w:rsidRPr="00C12975"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  <w:t>I</w:t>
      </w:r>
      <w:r w:rsidRPr="00C1297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группы</w:t>
      </w:r>
    </w:p>
    <w:p w:rsidR="00C12975" w:rsidRPr="00C12975" w:rsidRDefault="00C12975" w:rsidP="00C12975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C12975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C12975" w:rsidRPr="00C12975" w:rsidRDefault="00C12975" w:rsidP="00C12975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C12975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11.10.2017 г.</w:t>
      </w:r>
    </w:p>
    <w:p w:rsidR="00C12975" w:rsidRPr="00C12975" w:rsidRDefault="00C12975" w:rsidP="00AE4DC7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C12975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C12975" w:rsidRPr="00C12975" w:rsidRDefault="00C12975" w:rsidP="00AE4DC7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  <w:r w:rsidRPr="00C12975">
        <w:rPr>
          <w:rFonts w:ascii="Arial" w:hAnsi="Arial" w:cs="Arial"/>
          <w:b/>
          <w:color w:val="595959" w:themeColor="text1" w:themeTint="A6"/>
          <w:sz w:val="24"/>
          <w:szCs w:val="24"/>
        </w:rPr>
        <w:t>Гражданам, которые по состоянию здоровья не могут работать, самостоятельно ухаживать за собой и вести быт, как правило, кто-то помогает. За осуществление такой помощи Пенсионный фонд России устанавливает компенсационную или ежемесячную выплату ухаживающему лицу.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Компенсационная выплата*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ста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навливается неработающему трудо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</w:t>
      </w:r>
    </w:p>
    <w:p w:rsidR="00AE4DC7" w:rsidRPr="00C12975" w:rsidRDefault="00AE4DC7" w:rsidP="00AE4DC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инвалиды </w:t>
      </w:r>
      <w:r w:rsidRPr="00C12975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I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 группы, за исключением инвалидов с детства </w:t>
      </w:r>
      <w:r w:rsidRPr="00C12975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I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 группы;</w:t>
      </w:r>
    </w:p>
    <w:p w:rsidR="00AE4DC7" w:rsidRPr="00C12975" w:rsidRDefault="00AE4DC7" w:rsidP="00AE4DC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престарелые граждане, достигшие возраста 80 лет;</w:t>
      </w:r>
    </w:p>
    <w:p w:rsidR="00AE4DC7" w:rsidRPr="00C12975" w:rsidRDefault="00AE4DC7" w:rsidP="00AE4DC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престарелые граждане, нуждающиеся по заключению лечебного учреждения в постоянном постороннем уходе.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Р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азмер компенсационной выплаты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в месяц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 1200 рублей.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Ежемесячная выплата*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устанавливается неработающему трудоспособному гражданину, который ухаживает за ребенком-инвалидом в возрасте  до 18 лет или инвалидом с детства I группы. Р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азмер ежемесячной выплаты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родителю (или усыновителю, опекуну, попечителю)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 5500 рублей, р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азмер ежемесячной выплаты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другим лицам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 1200 рублей.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Выплаты по уходу устанавливаются одному неработающему трудоспособному лицу в отношении каждого нетрудоспособного гражданина, ребенка-инвалида в возрасте до 18 лет или инвалида с детства I группы на период осуществления ухода за ними и выплачиваются ежемесячно. Пенсионеры и граждане, состоящие на учете в службе занятости населения, такие выплаты получать не могут.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Период ухода, осуществляемого трудоспособным лицом за инвалидом I группы, ребенком-инвалидом или за лицом, достигшим возраста 80 лет, засчитывается лицу, осуществляющему уход, в страховой стаж. За </w:t>
      </w:r>
      <w:proofErr w:type="gramStart"/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каждый полный год</w:t>
      </w:r>
      <w:proofErr w:type="gramEnd"/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 такого ухода трудоспособному лицу начисляются пенсионные баллы (1,8 балла), от количества которых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зависит размер будущей пенсии.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Эти меры введены для тех, кто по причине ухода за больным человеком не может работать и, следовательно, формировать страховую пенсию.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С 2017 года упростился порядок подтверждения и включения в стаж этих периодов. Если раньше при назначении пенсии гражданину необходимо было представить в ПФР подтверждающие документы, то теперь эти периоды включаются в стаж на основании сведений персонифицированного учета, которые есть в распоряжении ПФР.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Если наступили обстоя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тельства, вле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кущие прекращение выплаты, гражданин, осуществляющий уход, обязан в течение пяти дней известить об этом территориальный орган ПФР. Основанием для прекращения выплаты является наступление следующих обстоятельств: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смерть гражданина, за которым осуществляется уход, а также признание его в установленном порядке умершим или безвестно отсутствующим; прекращение фактического ухода;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назначение гражданину, осуществляющему уход, пенсии, независимо от ее вида и размера;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назначение гражданину, осуществляющему уход, или нетрудоспособному гражданину пособия по безработице; 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выполнение нетрудоспособным гражданином либо лицом, осуществляющим уход, оплачиваемой работы; 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истечение срока, на который гражданину, за которым осуществляется уход, установлена I группа инвалидности либо категория «ребенок-инвалид»; 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признание нетрудоспособного гражданина инвалидом с детства;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достижение ребенком-инвалидом 18 лет, если ему по достижении этого возраста не установлена I группа инвалидности; 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помещение гражданина, за которым осуществляется уход, в организацию социального обслуживания, предоставляющую социальные услуги в стационарной форме;</w:t>
      </w:r>
    </w:p>
    <w:p w:rsidR="00AE4DC7" w:rsidRPr="00C12975" w:rsidRDefault="00AE4DC7" w:rsidP="00AE4DC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Pr="00C12975">
        <w:rPr>
          <w:rFonts w:ascii="Arial" w:hAnsi="Arial" w:cs="Arial"/>
          <w:color w:val="595959" w:themeColor="text1" w:themeTint="A6"/>
          <w:sz w:val="24"/>
          <w:szCs w:val="24"/>
        </w:rPr>
        <w:t>прекращение выплаты пенсии гражданину, за которым осуществляется уход.</w:t>
      </w:r>
    </w:p>
    <w:p w:rsidR="00AE4DC7" w:rsidRPr="00C12975" w:rsidRDefault="00AE4DC7" w:rsidP="00AE4DC7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E4DC7" w:rsidRPr="00C12975" w:rsidRDefault="00AE4DC7" w:rsidP="00AE4DC7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E4DC7" w:rsidRDefault="00AE4DC7" w:rsidP="00AE4DC7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C12975">
        <w:rPr>
          <w:rFonts w:ascii="Arial" w:hAnsi="Arial" w:cs="Arial"/>
          <w:color w:val="595959" w:themeColor="text1" w:themeTint="A6"/>
          <w:sz w:val="20"/>
          <w:szCs w:val="20"/>
        </w:rPr>
        <w:t>* Указ Президента Российской Федерации от 26 декабря 2006 года № 1455 «О компенсационных выплатах лицам,</w:t>
      </w:r>
      <w:r w:rsidRPr="00C1297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C12975">
        <w:rPr>
          <w:rFonts w:ascii="Arial" w:hAnsi="Arial" w:cs="Arial"/>
          <w:color w:val="595959" w:themeColor="text1" w:themeTint="A6"/>
          <w:sz w:val="20"/>
          <w:szCs w:val="20"/>
        </w:rPr>
        <w:t>осуществляющим уход за нетрудоспособными гражданами».</w:t>
      </w:r>
    </w:p>
    <w:p w:rsidR="00C12975" w:rsidRPr="00A30B95" w:rsidRDefault="00C12975" w:rsidP="00C1297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Пресс-служба</w:t>
      </w:r>
    </w:p>
    <w:p w:rsidR="00C12975" w:rsidRPr="00A30B95" w:rsidRDefault="00C12975" w:rsidP="00C1297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12975" w:rsidRPr="00A30B95" w:rsidRDefault="00C12975" w:rsidP="00C1297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12975" w:rsidRDefault="00C12975" w:rsidP="00C1297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C12975" w:rsidRPr="00A30B95" w:rsidRDefault="00C12975" w:rsidP="00C1297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12975" w:rsidRPr="00A30B95" w:rsidRDefault="00C12975" w:rsidP="00C1297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12975" w:rsidRPr="00A30B95" w:rsidRDefault="00C12975" w:rsidP="00C1297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12975" w:rsidRPr="00C12975" w:rsidRDefault="00C12975" w:rsidP="00AE4DC7">
      <w:pPr>
        <w:jc w:val="both"/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bookmarkStart w:id="0" w:name="_GoBack"/>
      <w:bookmarkEnd w:id="0"/>
    </w:p>
    <w:sectPr w:rsidR="00C12975" w:rsidRPr="00C12975" w:rsidSect="00AE4D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04796"/>
    <w:multiLevelType w:val="hybridMultilevel"/>
    <w:tmpl w:val="87EA91E4"/>
    <w:lvl w:ilvl="0" w:tplc="C41258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C7"/>
    <w:rsid w:val="00924688"/>
    <w:rsid w:val="00AE4DC7"/>
    <w:rsid w:val="00BA67DE"/>
    <w:rsid w:val="00C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2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2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611</Words>
  <Characters>3485</Characters>
  <Application>Microsoft Office Word</Application>
  <DocSecurity>0</DocSecurity>
  <Lines>29</Lines>
  <Paragraphs>8</Paragraphs>
  <ScaleCrop>false</ScaleCrop>
  <Company>Kraftway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2017-10-11T11:18:00Z</dcterms:created>
  <dcterms:modified xsi:type="dcterms:W3CDTF">2017-10-11T11:36:00Z</dcterms:modified>
</cp:coreProperties>
</file>